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Ruda Śląska, dn. 16.11.2022 r. </w:t>
      </w:r>
    </w:p>
    <w:p>
      <w:pPr>
        <w:pStyle w:val="Normaln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n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ny"/>
        <w:rPr/>
      </w:pPr>
      <w:r>
        <w:rPr>
          <w:rStyle w:val="Domylnaczcionkaakapitu"/>
          <w:rFonts w:cs="Liberation Serif" w:ascii="Liberation Serif" w:hAnsi="Liberation Serif"/>
          <w:sz w:val="24"/>
          <w:szCs w:val="24"/>
        </w:rPr>
        <w:t xml:space="preserve">Znak sprawy: </w:t>
      </w:r>
      <w:r>
        <w:rPr>
          <w:rStyle w:val="Domylnaczcionkaakapitu"/>
          <w:rFonts w:cs="Liberation Serif" w:ascii="Liberation Serif" w:hAnsi="Liberation Serif"/>
        </w:rPr>
        <w:t>SP24.2701.01.2022</w:t>
      </w:r>
    </w:p>
    <w:p>
      <w:pPr>
        <w:pStyle w:val="Normalny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ny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ny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OŚWIADCZENIE</w:t>
      </w:r>
    </w:p>
    <w:p>
      <w:pPr>
        <w:pStyle w:val="Normalny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ny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Oświadcza się, że kwota przeznaczona na realizację zamówienia publicznego na zakup i sukcesywną dostawę żywności na potrzeby szkoły podstawowej oraz oddziałów przedszkolnych przy Szkole Podstawowej nr 24 im. Powstańców Śląskich w Rudzie Śląskiej została zabezpieczona w budżecie jednostki na rok 2023 w kwocie 423.380,00 zł. </w:t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rFonts w:cs="Liberation Serif" w:ascii="Liberation Serif" w:hAnsi="Liberation Serif"/>
          <w:sz w:val="24"/>
          <w:szCs w:val="24"/>
        </w:rPr>
        <w:t>Oświadcza się, że kwota zabezpieczona na realizację w/w zamówienia może ulec zwiększeniu do kwoty najkorzystniejszej oferty.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4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76</Words>
  <Characters>456</Characters>
  <CharactersWithSpaces>531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2022-11-14T09:29:00Z</dcterms:created>
  <dc:creator>Patrycja</dc:creator>
  <dc:description/>
  <dc:language>pl-PL</dc:language>
  <cp:lastModifiedBy>Patrycja</cp:lastModifiedBy>
  <dcterms:modified xsi:type="dcterms:W3CDTF">2022-11-14T09:29:00Z</dcterms:modified>
  <cp:revision>2</cp:revision>
  <dc:subject/>
  <dc:title/>
</cp:coreProperties>
</file>